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413" w:rsidRDefault="00496413">
      <w:r>
        <w:t xml:space="preserve">Добрый день! Благодарим за запрос. </w:t>
      </w:r>
    </w:p>
    <w:p w:rsidR="00F066F4" w:rsidRPr="00496413" w:rsidRDefault="00496413">
      <w:r>
        <w:t>Поставка эквивалента возможна.</w:t>
      </w:r>
    </w:p>
    <w:sectPr w:rsidR="00F066F4" w:rsidRPr="00496413" w:rsidSect="00F06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413"/>
    <w:rsid w:val="00496413"/>
    <w:rsid w:val="00F06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Company>Самарские Коммунальные Системы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aknyazkina</dc:creator>
  <cp:keywords/>
  <dc:description/>
  <cp:lastModifiedBy>aknyazkina</cp:lastModifiedBy>
  <cp:revision>2</cp:revision>
  <dcterms:created xsi:type="dcterms:W3CDTF">2023-08-31T12:49:00Z</dcterms:created>
  <dcterms:modified xsi:type="dcterms:W3CDTF">2023-08-31T12:50:00Z</dcterms:modified>
</cp:coreProperties>
</file>